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Uchwała nr  14/2021/22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>Rady Pedagogicznej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Szkoły Podstawowej Specjalnej nr 40 w Bytomiu 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z dnia </w:t>
      </w:r>
      <w:r>
        <w:rPr>
          <w:b/>
          <w:bCs/>
          <w:lang w:val="pl-PL"/>
        </w:rPr>
        <w:t>9</w:t>
      </w:r>
      <w:r>
        <w:rPr>
          <w:b/>
          <w:bCs/>
          <w:lang w:val="pl-PL"/>
        </w:rPr>
        <w:t>. lutego 2022 r.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  <w:t xml:space="preserve">w sprawie zmian w Statucie Szkoły </w:t>
      </w:r>
    </w:p>
    <w:p>
      <w:pPr>
        <w:pStyle w:val="Normalny1"/>
        <w:spacing w:lineRule="auto" w:line="360"/>
        <w:jc w:val="center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Działając na podstawie </w:t>
      </w:r>
      <w:r>
        <w:rPr>
          <w:color w:val="000000"/>
          <w:lang w:val="pl-PL"/>
        </w:rPr>
        <w:t xml:space="preserve">art. 80, </w:t>
      </w:r>
      <w:r>
        <w:rPr>
          <w:color w:val="000000"/>
          <w:lang w:val="pl-PL"/>
        </w:rPr>
        <w:t xml:space="preserve">art 82, art 98 </w:t>
      </w:r>
      <w:r>
        <w:rPr>
          <w:color w:val="000000"/>
          <w:lang w:val="pl-PL"/>
        </w:rPr>
        <w:t xml:space="preserve">Ustawy z dnia 14 grudnia 2016 r. Prawo oświatowe (tekst jednolity Dz. U. 2021  poz. 1082 ze zm.), </w:t>
      </w:r>
      <w:r>
        <w:rPr>
          <w:color w:val="000000"/>
          <w:lang w:val="pl-PL" w:eastAsia="ja-JP" w:bidi="ar-SA"/>
        </w:rPr>
        <w:t xml:space="preserve"> </w:t>
      </w:r>
      <w:r>
        <w:rPr>
          <w:lang w:val="pl-PL" w:eastAsia="ja-JP" w:bidi="ar-SA"/>
        </w:rPr>
        <w:t>po zasięgnięciu opinii Rady Rodziców, Rada Pedagogiczna uchwala, co następuje:</w:t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§ 1</w:t>
      </w:r>
    </w:p>
    <w:p>
      <w:pPr>
        <w:pStyle w:val="Normalny1"/>
        <w:spacing w:lineRule="auto" w:line="360"/>
        <w:ind w:firstLine="708"/>
        <w:jc w:val="both"/>
        <w:rPr>
          <w:lang w:val="pl-PL"/>
        </w:rPr>
      </w:pPr>
      <w:r>
        <w:rPr>
          <w:lang w:val="pl-PL"/>
        </w:rPr>
        <w:t>W treści Statutu Szkoły Podstawowej Specjalnej nr 40 w Bytomiu wprowadza się zmiany określone w załączniku nr 1 do niniejszej uchwały, stanowiącym jej integralną część.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2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both"/>
        <w:rPr>
          <w:lang w:val="pl-PL"/>
        </w:rPr>
      </w:pPr>
      <w:r>
        <w:rPr>
          <w:lang w:val="pl-PL"/>
        </w:rPr>
        <w:tab/>
        <w:tab/>
        <w:t>Za realizację zadań wynikających z uchwały czyni się odpowiedzialnym Dyrektora Szkoły Podstawowej Specjalnej nr 40 w Bytomiu.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jc w:val="center"/>
        <w:rPr>
          <w:lang w:val="pl-PL"/>
        </w:rPr>
      </w:pPr>
      <w:r>
        <w:rPr>
          <w:lang w:val="pl-PL"/>
        </w:rPr>
        <w:t>§ 3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lang w:val="pl-PL"/>
        </w:rPr>
      </w:pPr>
      <w:r>
        <w:rPr>
          <w:lang w:val="pl-PL"/>
        </w:rPr>
        <w:tab/>
        <w:tab/>
        <w:t xml:space="preserve">Uchwała wchodzi w życie z dniem podjęcia, tj. od dnia  </w:t>
      </w:r>
      <w:r>
        <w:rPr>
          <w:lang w:val="pl-PL"/>
        </w:rPr>
        <w:t>9</w:t>
      </w:r>
      <w:r>
        <w:rPr>
          <w:lang w:val="pl-PL"/>
        </w:rPr>
        <w:t xml:space="preserve"> lutego  2022r.</w:t>
      </w:r>
    </w:p>
    <w:p>
      <w:pPr>
        <w:pStyle w:val="Normalny1"/>
        <w:spacing w:lineRule="auto" w:line="360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/>
        </w:rPr>
      </w:pPr>
      <w:r>
        <w:rPr>
          <w:rFonts w:eastAsia="Times New Roman" w:cs="Times New Roman"/>
          <w:color w:val="auto"/>
          <w:sz w:val="24"/>
          <w:szCs w:val="24"/>
          <w:lang w:val="pl-PL"/>
        </w:rPr>
      </w:r>
    </w:p>
    <w:p>
      <w:pPr>
        <w:pStyle w:val="Normalny1"/>
        <w:spacing w:lineRule="auto" w:line="360"/>
        <w:jc w:val="center"/>
        <w:rPr>
          <w:lang w:val="pl-PL"/>
        </w:rPr>
      </w:pPr>
      <w:r>
        <w:rPr>
          <w:lang w:val="pl-PL"/>
        </w:rPr>
        <w:t>Protokolant                                                                              Przewodnicząca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lang w:val="pl-PL"/>
        </w:rPr>
        <w:t>Rady Pedagogicznej</w:t>
      </w:r>
    </w:p>
    <w:p>
      <w:pPr>
        <w:pStyle w:val="Normalny1"/>
        <w:spacing w:lineRule="auto" w:line="360"/>
        <w:ind w:firstLine="709"/>
        <w:jc w:val="both"/>
        <w:rPr>
          <w:lang w:val="pl-PL"/>
        </w:rPr>
      </w:pPr>
      <w:r>
        <w:rPr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en-US"/>
        </w:rPr>
        <w:t xml:space="preserve">      </w:t>
      </w:r>
      <w:r>
        <w:rPr>
          <w:b w:val="false"/>
          <w:bCs w:val="false"/>
          <w:lang w:val="en-US"/>
        </w:rPr>
        <w:t xml:space="preserve">   </w:t>
      </w:r>
      <w:r>
        <w:rPr>
          <w:b w:val="false"/>
          <w:bCs w:val="false"/>
          <w:lang w:val="en-US"/>
        </w:rPr>
        <w:t>mgr Anna Augustyn</w:t>
        <w:tab/>
        <w:tab/>
        <w:tab/>
        <w:tab/>
        <w:t xml:space="preserve">           </w:t>
        <w:tab/>
        <w:t xml:space="preserve">             mgr Romualda Procek</w:t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tabs>
          <w:tab w:val="clear" w:pos="708"/>
          <w:tab w:val="left" w:pos="360" w:leader="none"/>
        </w:tabs>
        <w:spacing w:lineRule="auto" w:line="360"/>
        <w:rPr>
          <w:b/>
          <w:b/>
          <w:bCs/>
          <w:lang w:val="pl-PL"/>
        </w:rPr>
      </w:pPr>
      <w:bookmarkStart w:id="0" w:name="_GoBack"/>
      <w:bookmarkEnd w:id="0"/>
      <w:r>
        <w:rPr>
          <w:b/>
          <w:bCs/>
          <w:lang w:val="pl-PL"/>
        </w:rPr>
        <w:t xml:space="preserve">Załącznik nr 1 </w:t>
      </w:r>
    </w:p>
    <w:p>
      <w:pPr>
        <w:pStyle w:val="Normalny1"/>
        <w:spacing w:lineRule="auto" w:line="360"/>
        <w:rPr>
          <w:color w:val="000000"/>
          <w:lang w:val="pl-PL"/>
        </w:rPr>
      </w:pPr>
      <w:r>
        <w:rPr>
          <w:color w:val="000000"/>
          <w:lang w:val="pl-PL"/>
        </w:rPr>
      </w:r>
    </w:p>
    <w:p>
      <w:pPr>
        <w:pStyle w:val="Normalny1"/>
        <w:spacing w:lineRule="auto" w:line="360"/>
        <w:jc w:val="both"/>
        <w:rPr>
          <w:b/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Podstawa prawna zmian:</w:t>
      </w:r>
    </w:p>
    <w:p>
      <w:pPr>
        <w:pStyle w:val="Normalny1"/>
        <w:spacing w:lineRule="auto" w:line="360"/>
        <w:jc w:val="both"/>
        <w:rPr>
          <w:b w:val="false"/>
          <w:b w:val="false"/>
          <w:bCs w:val="false"/>
          <w:u w:val="none"/>
          <w:lang w:val="pl-PL"/>
        </w:rPr>
      </w:pPr>
      <w:r>
        <w:rPr>
          <w:b w:val="false"/>
          <w:bCs w:val="false"/>
          <w:u w:val="none"/>
          <w:lang w:val="pl-PL"/>
        </w:rPr>
        <w:t xml:space="preserve">1) </w:t>
      </w:r>
      <w:r>
        <w:rPr>
          <w:b w:val="false"/>
          <w:bCs w:val="false"/>
          <w:color w:val="000000"/>
          <w:u w:val="none"/>
          <w:lang w:val="pl-PL"/>
        </w:rPr>
        <w:t xml:space="preserve">art. 98 ust. 1 pkt. 4-7 </w:t>
      </w:r>
      <w:r>
        <w:rPr>
          <w:b w:val="false"/>
          <w:bCs w:val="false"/>
          <w:u w:val="none"/>
          <w:lang w:val="pl-PL"/>
        </w:rPr>
        <w:t>Ustawy z dnia 14 grudnia 2016 r. Prawo oświatowe (tekst jednolity Dz. U. 2021  poz. 1082 ze zm.)</w:t>
      </w:r>
    </w:p>
    <w:p>
      <w:pPr>
        <w:pStyle w:val="Normal"/>
        <w:numPr>
          <w:ilvl w:val="0"/>
          <w:numId w:val="0"/>
        </w:numPr>
        <w:spacing w:lineRule="auto" w:line="360"/>
        <w:ind w:left="284" w:right="0" w:hanging="0"/>
        <w:jc w:val="both"/>
        <w:textAlignment w:val="auto"/>
        <w:rPr>
          <w:b/>
          <w:b/>
          <w:bCs/>
          <w:i w:val="false"/>
          <w:i w:val="false"/>
          <w:iCs w:val="false"/>
          <w:lang w:val="pl-PL"/>
        </w:rPr>
      </w:pPr>
      <w:r>
        <w:rPr>
          <w:b/>
          <w:bCs/>
          <w:i w:val="false"/>
          <w:iCs w:val="false"/>
          <w:u w:val="single"/>
          <w:lang w:val="pl-PL"/>
        </w:rPr>
        <w:t>Do statutu Szkoły Podstawowej Specjalnej nr 40 wprowadza się następujące zmiany: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bCs/>
          <w:lang w:val="pl-PL"/>
        </w:rPr>
      </w:pPr>
      <w:r>
        <w:rPr>
          <w:rFonts w:cs="Times New Roman"/>
          <w:sz w:val="24"/>
          <w:szCs w:val="24"/>
        </w:rPr>
        <w:t xml:space="preserve">§ 10 ust. 1 </w:t>
      </w:r>
      <w:r>
        <w:rPr/>
        <w:t xml:space="preserve"> otrzymuje brzmienie:</w:t>
      </w:r>
    </w:p>
    <w:p>
      <w:pPr>
        <w:pStyle w:val="ListParagraph"/>
        <w:spacing w:lineRule="auto" w:line="360"/>
        <w:ind w:left="0" w:right="0" w:hanging="0"/>
        <w:jc w:val="both"/>
        <w:rPr>
          <w:b/>
          <w:b/>
          <w:bCs/>
          <w:lang w:val="pl-PL"/>
        </w:rPr>
      </w:pPr>
      <w:r>
        <w:rPr>
          <w:i/>
          <w:iCs/>
        </w:rPr>
        <w:t>„</w:t>
      </w:r>
      <w:r>
        <w:rPr>
          <w:i/>
          <w:iCs/>
        </w:rPr>
        <w:t>W zakresie zasad bezpieczeństwa oraz ochrony zdrowia fizycznego i psychicznego:”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right="0" w:hanging="284"/>
        <w:jc w:val="both"/>
        <w:rPr>
          <w:b/>
          <w:b/>
          <w:bCs/>
          <w:lang w:val="pl-PL"/>
        </w:rPr>
      </w:pPr>
      <w:r>
        <w:rPr>
          <w:rFonts w:cs="Times New Roman"/>
          <w:sz w:val="24"/>
          <w:szCs w:val="24"/>
        </w:rPr>
        <w:t>W § 10 ust. 1 pkt 4 otrzymuje brzmienie: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“</w:t>
      </w:r>
      <w:r>
        <w:rPr>
          <w:rFonts w:cs="Times New Roman"/>
          <w:i/>
          <w:iCs/>
          <w:sz w:val="24"/>
          <w:szCs w:val="24"/>
        </w:rPr>
        <w:t>nauczyciele, pracownicy administracji i obsługi mają obowiązek reagować na wszelkie przejawy agresji zgodnie z obowiązującymi w szkole procedurami”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right="0" w:hanging="284"/>
        <w:jc w:val="both"/>
        <w:rPr>
          <w:b/>
          <w:b/>
          <w:bCs/>
          <w:lang w:val="pl-PL"/>
        </w:rPr>
      </w:pPr>
      <w:r>
        <w:rPr>
          <w:rFonts w:cs="Times New Roman"/>
          <w:sz w:val="24"/>
          <w:szCs w:val="24"/>
        </w:rPr>
        <w:t>W § 10 ust.1 pkt 5 otrzymuje brzmienie: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“</w:t>
      </w:r>
      <w:r>
        <w:rPr>
          <w:rFonts w:cs="Times New Roman"/>
          <w:i/>
          <w:iCs/>
          <w:sz w:val="24"/>
          <w:szCs w:val="24"/>
        </w:rPr>
        <w:t xml:space="preserve">szkoła podejmuje działania na rzecz bezpieczeństwa psychicznego uczniów, miedzy innymi </w:t>
        <w:br/>
        <w:t xml:space="preserve">w zakresie cyberprzemocy i przeciwdziałania wykluczeniu społecznemu”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right="0" w:hanging="284"/>
        <w:jc w:val="both"/>
        <w:rPr>
          <w:b/>
          <w:b/>
          <w:bCs/>
          <w:lang w:val="pl-PL"/>
        </w:rPr>
      </w:pPr>
      <w:r>
        <w:rPr>
          <w:rFonts w:cs="Times New Roman"/>
          <w:sz w:val="24"/>
          <w:szCs w:val="24"/>
        </w:rPr>
        <w:t>W § 10 ust.1 dodaje się pkt 6:</w:t>
      </w:r>
      <w:bookmarkStart w:id="1" w:name="_GoBack1"/>
      <w:bookmarkEnd w:id="1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„</w:t>
      </w:r>
      <w:r>
        <w:rPr>
          <w:rFonts w:cs="Times New Roman"/>
          <w:i/>
          <w:iCs/>
          <w:sz w:val="24"/>
          <w:szCs w:val="24"/>
        </w:rPr>
        <w:t>szkoła zobligowana jest do zakupu i użytkowania sprzętu i materiałów objętych certyfikatami bezpieczeństwa”.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right="0" w:hanging="284"/>
        <w:jc w:val="both"/>
        <w:rPr>
          <w:b/>
          <w:b/>
          <w:bCs/>
          <w:lang w:val="pl-PL"/>
        </w:rPr>
      </w:pPr>
      <w:r>
        <w:rPr>
          <w:rFonts w:cs="Times New Roman"/>
          <w:sz w:val="24"/>
          <w:szCs w:val="24"/>
          <w:lang w:eastAsia="ar-SA"/>
        </w:rPr>
        <w:t>§ 13 otrzymuje brzmienie:</w:t>
      </w:r>
    </w:p>
    <w:p>
      <w:pPr>
        <w:pStyle w:val="Normal"/>
        <w:spacing w:lineRule="auto" w:line="360" w:before="0" w:after="0"/>
        <w:jc w:val="both"/>
        <w:rPr>
          <w:b/>
          <w:b/>
          <w:bCs/>
          <w:lang w:val="pl-PL"/>
        </w:rPr>
      </w:pPr>
      <w:r>
        <w:rPr>
          <w:rFonts w:cs="Times New Roman"/>
          <w:i/>
          <w:iCs/>
          <w:sz w:val="24"/>
          <w:szCs w:val="24"/>
          <w:lang w:eastAsia="pl-PL"/>
        </w:rPr>
        <w:t xml:space="preserve">"W budynku szkoły i na terenie przyszkolnym funkcjonuje monitoring wizyjny, mający na celu zapewnienie bezpiecznych warunków nauki, wychowania i opieki oraz zabezpieczenie budynku i terenu szkoły przed innymi zagrożeniami. Monitoring wizyjny odbywa się zgodnie </w:t>
        <w:br/>
        <w:t>z przyjętymi procedurami."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284" w:right="0" w:hanging="0"/>
        <w:jc w:val="both"/>
        <w:rPr>
          <w:b/>
          <w:b/>
          <w:bCs/>
          <w:lang w:val="pl-PL"/>
        </w:rPr>
      </w:pPr>
      <w:r>
        <w:rPr>
          <w:b/>
          <w:bCs/>
          <w:lang w:val="pl-PL"/>
        </w:rPr>
      </w:r>
    </w:p>
    <w:p>
      <w:pPr>
        <w:pStyle w:val="Normalny1"/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</w:r>
    </w:p>
    <w:p>
      <w:pPr>
        <w:pStyle w:val="Normalny1"/>
        <w:spacing w:lineRule="auto" w:line="360"/>
        <w:ind w:left="284" w:hanging="284"/>
        <w:jc w:val="both"/>
        <w:textAlignment w:val="auto"/>
        <w:rPr>
          <w:lang w:val="pl-PL"/>
        </w:rPr>
      </w:pPr>
      <w:r>
        <w:rPr>
          <w:lang w:val="pl-PL"/>
        </w:rPr>
      </w:r>
    </w:p>
    <w:p>
      <w:pPr>
        <w:pStyle w:val="Normal"/>
        <w:rPr>
          <w:b/>
          <w:b/>
          <w:bCs/>
          <w:lang w:val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/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7a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fc7ab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24z0" w:customStyle="1">
    <w:name w:val="WW8Num24z0"/>
    <w:qFormat/>
    <w:rsid w:val="00de7444"/>
    <w:rPr>
      <w:lang w:eastAsia="ar-SA"/>
    </w:rPr>
  </w:style>
  <w:style w:type="character" w:styleId="WW8Num24z1" w:customStyle="1">
    <w:name w:val="WW8Num24z1"/>
    <w:qFormat/>
    <w:rsid w:val="00de7444"/>
    <w:rPr/>
  </w:style>
  <w:style w:type="character" w:styleId="WW8Num24z2" w:customStyle="1">
    <w:name w:val="WW8Num24z2"/>
    <w:qFormat/>
    <w:rsid w:val="00de7444"/>
    <w:rPr/>
  </w:style>
  <w:style w:type="character" w:styleId="WW8Num24z3" w:customStyle="1">
    <w:name w:val="WW8Num24z3"/>
    <w:qFormat/>
    <w:rsid w:val="00de7444"/>
    <w:rPr/>
  </w:style>
  <w:style w:type="character" w:styleId="WW8Num24z4" w:customStyle="1">
    <w:name w:val="WW8Num24z4"/>
    <w:qFormat/>
    <w:rsid w:val="00de7444"/>
    <w:rPr/>
  </w:style>
  <w:style w:type="character" w:styleId="WW8Num24z5" w:customStyle="1">
    <w:name w:val="WW8Num24z5"/>
    <w:qFormat/>
    <w:rsid w:val="00de7444"/>
    <w:rPr/>
  </w:style>
  <w:style w:type="character" w:styleId="WW8Num24z6" w:customStyle="1">
    <w:name w:val="WW8Num24z6"/>
    <w:qFormat/>
    <w:rsid w:val="00de7444"/>
    <w:rPr/>
  </w:style>
  <w:style w:type="character" w:styleId="WW8Num24z7" w:customStyle="1">
    <w:name w:val="WW8Num24z7"/>
    <w:qFormat/>
    <w:rsid w:val="00de7444"/>
    <w:rPr/>
  </w:style>
  <w:style w:type="character" w:styleId="WW8Num24z8" w:customStyle="1">
    <w:name w:val="WW8Num24z8"/>
    <w:qFormat/>
    <w:rsid w:val="00de7444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92020"/>
    <w:rPr>
      <w:rFonts w:ascii="Segoe UI" w:hAnsi="Segoe UI" w:eastAsia="Times New Roman" w:cs="Segoe UI"/>
      <w:sz w:val="18"/>
      <w:szCs w:val="18"/>
      <w:lang w:eastAsia="pl-P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c7ab4"/>
    <w:pPr>
      <w:spacing w:lineRule="auto" w:line="360"/>
      <w:jc w:val="both"/>
    </w:pPr>
    <w:rPr/>
  </w:style>
  <w:style w:type="paragraph" w:styleId="Lista">
    <w:name w:val="List"/>
    <w:basedOn w:val="Tretekstu"/>
    <w:rsid w:val="00de744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e7444"/>
    <w:pPr>
      <w:suppressLineNumbers/>
    </w:pPr>
    <w:rPr>
      <w:rFonts w:cs="Arial"/>
    </w:rPr>
  </w:style>
  <w:style w:type="paragraph" w:styleId="Nagwek11" w:customStyle="1">
    <w:name w:val="Nagłówek 11"/>
    <w:basedOn w:val="Gwka"/>
    <w:next w:val="Tretekstu"/>
    <w:qFormat/>
    <w:rsid w:val="00de7444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de744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de7444"/>
    <w:pPr>
      <w:suppressLineNumbers/>
      <w:spacing w:before="120" w:after="120"/>
    </w:pPr>
    <w:rPr>
      <w:rFonts w:cs="Arial"/>
      <w:i/>
      <w:iCs/>
    </w:rPr>
  </w:style>
  <w:style w:type="paragraph" w:styleId="Normalny1" w:customStyle="1">
    <w:name w:val="Normalny1"/>
    <w:uiPriority w:val="99"/>
    <w:qFormat/>
    <w:rsid w:val="00fc7ab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ja-JP" w:bidi="ar-SA"/>
    </w:rPr>
  </w:style>
  <w:style w:type="paragraph" w:styleId="ListParagraph">
    <w:name w:val="List Paragraph"/>
    <w:basedOn w:val="Normal"/>
    <w:qFormat/>
    <w:rsid w:val="00de7444"/>
    <w:pPr>
      <w:ind w:left="708" w:hanging="0"/>
    </w:pPr>
    <w:rPr/>
  </w:style>
  <w:style w:type="paragraph" w:styleId="Standard" w:customStyle="1">
    <w:name w:val="Standard"/>
    <w:uiPriority w:val="99"/>
    <w:qFormat/>
    <w:rsid w:val="00fc7ab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de-DE" w:eastAsia="ja-JP" w:bidi="ar-SA"/>
    </w:rPr>
  </w:style>
  <w:style w:type="paragraph" w:styleId="Default" w:customStyle="1">
    <w:name w:val="Default"/>
    <w:qFormat/>
    <w:rsid w:val="00de744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020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Akapitzlist1">
    <w:name w:val="Akapit z listą1"/>
    <w:basedOn w:val="Normal"/>
    <w:qFormat/>
    <w:pPr>
      <w:spacing w:lineRule="exact" w:line="240" w:before="0" w:after="0"/>
      <w:ind w:left="708" w:hanging="0"/>
    </w:pPr>
    <w:rPr>
      <w:rFonts w:ascii="Times New Roman" w:hAnsi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24" w:customStyle="1">
    <w:name w:val="WW8Num24"/>
    <w:qFormat/>
    <w:rsid w:val="00de7444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LibreOffice/7.3.0.3$Windows_X86_64 LibreOffice_project/0f246aa12d0eee4a0f7adcefbf7c878fc2238db3</Application>
  <AppVersion>15.0000</AppVersion>
  <Pages>2</Pages>
  <Words>309</Words>
  <Characters>1730</Characters>
  <CharactersWithSpaces>2232</CharactersWithSpaces>
  <Paragraphs>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dc:description/>
  <dc:language>pl-PL</dc:language>
  <cp:lastModifiedBy/>
  <dcterms:modified xsi:type="dcterms:W3CDTF">2022-09-15T09:47:27Z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